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D54" w:rsidRDefault="00E27D54" w:rsidP="00E27D54">
      <w:pPr>
        <w:ind w:firstLine="540"/>
        <w:jc w:val="center"/>
        <w:rPr>
          <w:bCs w:val="0"/>
          <w:color w:val="auto"/>
        </w:rPr>
      </w:pPr>
      <w:r w:rsidRPr="00C21D3E">
        <w:rPr>
          <w:bCs w:val="0"/>
          <w:color w:val="auto"/>
        </w:rPr>
        <w:t>Сводка и группировка</w:t>
      </w:r>
      <w:r w:rsidRPr="005567E6">
        <w:rPr>
          <w:bCs w:val="0"/>
        </w:rPr>
        <w:t xml:space="preserve"> </w:t>
      </w:r>
      <w:r w:rsidRPr="00AF2EE9">
        <w:rPr>
          <w:bCs w:val="0"/>
        </w:rPr>
        <w:t>данных  статистического наблюдения.</w:t>
      </w:r>
    </w:p>
    <w:p w:rsidR="00E27D54" w:rsidRDefault="00E27D54" w:rsidP="00E27D54">
      <w:pPr>
        <w:ind w:firstLine="540"/>
        <w:jc w:val="center"/>
        <w:rPr>
          <w:b w:val="0"/>
          <w:bCs w:val="0"/>
          <w:color w:val="auto"/>
        </w:rPr>
      </w:pPr>
    </w:p>
    <w:p w:rsidR="00E27D54" w:rsidRPr="00C21D3E" w:rsidRDefault="00E27D54" w:rsidP="00E27D54">
      <w:pPr>
        <w:tabs>
          <w:tab w:val="left" w:pos="284"/>
        </w:tabs>
        <w:ind w:firstLine="284"/>
        <w:jc w:val="both"/>
        <w:rPr>
          <w:b w:val="0"/>
          <w:bCs w:val="0"/>
          <w:color w:val="auto"/>
        </w:rPr>
      </w:pPr>
      <w:r w:rsidRPr="00C21D3E">
        <w:rPr>
          <w:b w:val="0"/>
          <w:bCs w:val="0"/>
          <w:color w:val="auto"/>
        </w:rPr>
        <w:t xml:space="preserve">Цель: изучить основные понятия темы – </w:t>
      </w:r>
      <w:r>
        <w:rPr>
          <w:b w:val="0"/>
          <w:bCs w:val="0"/>
          <w:color w:val="auto"/>
        </w:rPr>
        <w:t xml:space="preserve">сводка, группировка, </w:t>
      </w:r>
      <w:r w:rsidR="00103F50">
        <w:rPr>
          <w:b w:val="0"/>
          <w:bCs w:val="0"/>
          <w:color w:val="auto"/>
        </w:rPr>
        <w:t xml:space="preserve">интервал, </w:t>
      </w:r>
      <w:r>
        <w:rPr>
          <w:b w:val="0"/>
          <w:bCs w:val="0"/>
          <w:color w:val="auto"/>
        </w:rPr>
        <w:t>их виды. С</w:t>
      </w:r>
      <w:r w:rsidRPr="00C21D3E">
        <w:rPr>
          <w:b w:val="0"/>
          <w:bCs w:val="0"/>
          <w:color w:val="auto"/>
        </w:rPr>
        <w:t>оздать условия для развития памяти, умения обобщать и выделять главное, воспитать добросовестность отношения к труду,  положительное отношение к знаниям, дисциплинированность.</w:t>
      </w:r>
    </w:p>
    <w:p w:rsidR="00E27D54" w:rsidRPr="00C21D3E" w:rsidRDefault="00E27D54" w:rsidP="00E27D54">
      <w:pPr>
        <w:ind w:firstLine="540"/>
        <w:jc w:val="center"/>
        <w:rPr>
          <w:b w:val="0"/>
          <w:bCs w:val="0"/>
          <w:color w:val="auto"/>
        </w:rPr>
      </w:pPr>
    </w:p>
    <w:p w:rsidR="00E27D54" w:rsidRDefault="00E27D54" w:rsidP="00E27D54">
      <w:pPr>
        <w:pStyle w:val="a3"/>
        <w:numPr>
          <w:ilvl w:val="0"/>
          <w:numId w:val="2"/>
        </w:numPr>
        <w:rPr>
          <w:b w:val="0"/>
          <w:bCs w:val="0"/>
          <w:color w:val="auto"/>
        </w:rPr>
      </w:pPr>
      <w:r>
        <w:rPr>
          <w:b w:val="0"/>
          <w:bCs w:val="0"/>
          <w:color w:val="auto"/>
        </w:rPr>
        <w:t>Статистическая сводка</w:t>
      </w:r>
    </w:p>
    <w:p w:rsidR="00E27D54" w:rsidRDefault="00E27D54" w:rsidP="00E27D54">
      <w:pPr>
        <w:pStyle w:val="a3"/>
        <w:numPr>
          <w:ilvl w:val="0"/>
          <w:numId w:val="2"/>
        </w:numPr>
        <w:rPr>
          <w:b w:val="0"/>
          <w:bCs w:val="0"/>
          <w:color w:val="auto"/>
        </w:rPr>
      </w:pPr>
      <w:r>
        <w:rPr>
          <w:b w:val="0"/>
          <w:bCs w:val="0"/>
          <w:color w:val="auto"/>
        </w:rPr>
        <w:t>Статистическая группировка, ее виды и системы</w:t>
      </w:r>
    </w:p>
    <w:p w:rsidR="00E27D54" w:rsidRDefault="00E27D54" w:rsidP="00E27D54">
      <w:pPr>
        <w:pStyle w:val="a3"/>
        <w:rPr>
          <w:b w:val="0"/>
          <w:bCs w:val="0"/>
          <w:color w:val="auto"/>
        </w:rPr>
      </w:pPr>
    </w:p>
    <w:p w:rsidR="00E27D54" w:rsidRPr="00C21D3E" w:rsidRDefault="00E27D54" w:rsidP="00E27D54">
      <w:pPr>
        <w:pStyle w:val="a3"/>
        <w:jc w:val="center"/>
        <w:rPr>
          <w:bCs w:val="0"/>
          <w:color w:val="auto"/>
        </w:rPr>
      </w:pPr>
      <w:r w:rsidRPr="00C21D3E">
        <w:rPr>
          <w:bCs w:val="0"/>
          <w:color w:val="auto"/>
        </w:rPr>
        <w:t>1.Статистическая сводка</w:t>
      </w:r>
    </w:p>
    <w:p w:rsidR="00E27D54" w:rsidRPr="00C21D3E" w:rsidRDefault="00E27D54" w:rsidP="00E27D54">
      <w:pPr>
        <w:pStyle w:val="a3"/>
        <w:rPr>
          <w:b w:val="0"/>
          <w:bCs w:val="0"/>
          <w:color w:val="auto"/>
        </w:rPr>
      </w:pPr>
    </w:p>
    <w:p w:rsidR="00E27D54" w:rsidRPr="00C21D3E" w:rsidRDefault="00E27D54" w:rsidP="00E27D54">
      <w:pPr>
        <w:ind w:firstLine="540"/>
        <w:jc w:val="both"/>
        <w:rPr>
          <w:b w:val="0"/>
          <w:bCs w:val="0"/>
          <w:color w:val="auto"/>
        </w:rPr>
      </w:pPr>
      <w:r w:rsidRPr="00C21D3E">
        <w:rPr>
          <w:bCs w:val="0"/>
          <w:color w:val="auto"/>
        </w:rPr>
        <w:t>Статистическая сводка</w:t>
      </w:r>
      <w:r w:rsidRPr="00C21D3E">
        <w:rPr>
          <w:b w:val="0"/>
          <w:bCs w:val="0"/>
          <w:color w:val="auto"/>
        </w:rPr>
        <w:t xml:space="preserve"> – это операция по обработке собранных данных, которые выражаются в виде показателей, относящихся к каждой единице объекта статистического наблюдения. В результате сводки эти данные превращаются в систему статистических таблиц и промежуточных итогов. По результатам сводки можно выявить наиболее типичные черты и закономерности изучаемых явлений. </w:t>
      </w:r>
    </w:p>
    <w:p w:rsidR="00E27D54" w:rsidRPr="00C21D3E" w:rsidRDefault="00E27D54" w:rsidP="00E27D54">
      <w:pPr>
        <w:ind w:firstLine="540"/>
        <w:jc w:val="both"/>
        <w:rPr>
          <w:b w:val="0"/>
          <w:bCs w:val="0"/>
          <w:color w:val="auto"/>
        </w:rPr>
      </w:pPr>
      <w:r w:rsidRPr="00C21D3E">
        <w:rPr>
          <w:b w:val="0"/>
          <w:bCs w:val="0"/>
          <w:color w:val="auto"/>
          <w:u w:val="single"/>
        </w:rPr>
        <w:t>Предварительно составляется программа и план сводки</w:t>
      </w:r>
      <w:r w:rsidRPr="00C21D3E">
        <w:rPr>
          <w:b w:val="0"/>
          <w:bCs w:val="0"/>
          <w:color w:val="auto"/>
        </w:rPr>
        <w:t xml:space="preserve">. </w:t>
      </w:r>
    </w:p>
    <w:p w:rsidR="00E27D54" w:rsidRPr="00C21D3E" w:rsidRDefault="00E27D54" w:rsidP="00E27D54">
      <w:pPr>
        <w:jc w:val="both"/>
        <w:rPr>
          <w:b w:val="0"/>
          <w:bCs w:val="0"/>
          <w:color w:val="auto"/>
          <w:u w:val="single"/>
        </w:rPr>
      </w:pPr>
      <w:r w:rsidRPr="00C21D3E">
        <w:rPr>
          <w:b w:val="0"/>
          <w:bCs w:val="0"/>
          <w:color w:val="auto"/>
        </w:rPr>
        <w:t xml:space="preserve">В программе определяется </w:t>
      </w:r>
      <w:r w:rsidRPr="00C21D3E">
        <w:rPr>
          <w:b w:val="0"/>
          <w:bCs w:val="0"/>
          <w:color w:val="auto"/>
          <w:u w:val="single"/>
        </w:rPr>
        <w:t>подлежащее и сказуемое сводки</w:t>
      </w:r>
      <w:r w:rsidRPr="00C21D3E">
        <w:rPr>
          <w:b w:val="0"/>
          <w:bCs w:val="0"/>
          <w:color w:val="auto"/>
        </w:rPr>
        <w:t xml:space="preserve">. </w:t>
      </w:r>
      <w:r w:rsidRPr="00C21D3E">
        <w:rPr>
          <w:b w:val="0"/>
          <w:bCs w:val="0"/>
          <w:color w:val="auto"/>
          <w:u w:val="single"/>
        </w:rPr>
        <w:t xml:space="preserve">Подлежащее составляет вся совокупность группы или части, на которые разбивается совокупность. Сказуемое – это те показатели, которые характеризуют каждую группу, часть или всю совокупность в целом. </w:t>
      </w:r>
    </w:p>
    <w:p w:rsidR="00E27D54" w:rsidRPr="00C21D3E" w:rsidRDefault="00E27D54" w:rsidP="00E27D54">
      <w:pPr>
        <w:jc w:val="both"/>
        <w:rPr>
          <w:b w:val="0"/>
          <w:bCs w:val="0"/>
          <w:color w:val="auto"/>
          <w:u w:val="single"/>
        </w:rPr>
      </w:pPr>
      <w:r w:rsidRPr="00C21D3E">
        <w:rPr>
          <w:b w:val="0"/>
          <w:bCs w:val="0"/>
          <w:color w:val="auto"/>
          <w:u w:val="single"/>
        </w:rPr>
        <w:t xml:space="preserve">План сводки – содержит организационные вопросы. </w:t>
      </w:r>
    </w:p>
    <w:p w:rsidR="00E27D54" w:rsidRDefault="00E27D54" w:rsidP="00E27D54">
      <w:pPr>
        <w:ind w:firstLine="708"/>
        <w:jc w:val="both"/>
        <w:rPr>
          <w:bCs w:val="0"/>
          <w:color w:val="auto"/>
        </w:rPr>
      </w:pPr>
    </w:p>
    <w:p w:rsidR="00E27D54" w:rsidRPr="00C21D3E" w:rsidRDefault="00E27D54" w:rsidP="00E27D54">
      <w:pPr>
        <w:pStyle w:val="a3"/>
        <w:jc w:val="center"/>
        <w:rPr>
          <w:bCs w:val="0"/>
          <w:color w:val="auto"/>
        </w:rPr>
      </w:pPr>
      <w:r w:rsidRPr="00C21D3E">
        <w:rPr>
          <w:bCs w:val="0"/>
          <w:color w:val="auto"/>
        </w:rPr>
        <w:t>2.Статистическая группировка, ее виды и системы</w:t>
      </w:r>
    </w:p>
    <w:p w:rsidR="00E27D54" w:rsidRPr="00C21D3E" w:rsidRDefault="00E27D54" w:rsidP="00E27D54">
      <w:pPr>
        <w:ind w:firstLine="708"/>
        <w:jc w:val="both"/>
        <w:rPr>
          <w:bCs w:val="0"/>
          <w:color w:val="auto"/>
        </w:rPr>
      </w:pPr>
    </w:p>
    <w:p w:rsidR="00E27D54" w:rsidRPr="00C21D3E" w:rsidRDefault="00E27D54" w:rsidP="00E27D54">
      <w:pPr>
        <w:ind w:firstLine="708"/>
        <w:jc w:val="both"/>
        <w:rPr>
          <w:b w:val="0"/>
          <w:bCs w:val="0"/>
          <w:color w:val="auto"/>
        </w:rPr>
      </w:pPr>
      <w:r w:rsidRPr="00C21D3E">
        <w:rPr>
          <w:bCs w:val="0"/>
          <w:color w:val="auto"/>
        </w:rPr>
        <w:t>Статистическая группировка</w:t>
      </w:r>
      <w:r w:rsidRPr="00C21D3E">
        <w:rPr>
          <w:b w:val="0"/>
          <w:bCs w:val="0"/>
          <w:color w:val="auto"/>
        </w:rPr>
        <w:t xml:space="preserve"> – это метод исследования массовых общественных явлений путем выделения и ограничения однородных групп, через которые раскрываются существенные черты и </w:t>
      </w:r>
    </w:p>
    <w:p w:rsidR="00E27D54" w:rsidRPr="00C21D3E" w:rsidRDefault="00E27D54" w:rsidP="00E27D54">
      <w:pPr>
        <w:jc w:val="both"/>
        <w:rPr>
          <w:b w:val="0"/>
          <w:bCs w:val="0"/>
          <w:color w:val="auto"/>
        </w:rPr>
      </w:pPr>
      <w:r w:rsidRPr="00C21D3E">
        <w:rPr>
          <w:b w:val="0"/>
          <w:bCs w:val="0"/>
          <w:color w:val="auto"/>
        </w:rPr>
        <w:t xml:space="preserve">особенности состояния и развития всей совокупности. </w:t>
      </w:r>
    </w:p>
    <w:p w:rsidR="00E27D54" w:rsidRPr="00C21D3E" w:rsidRDefault="00E27D54" w:rsidP="00E27D54">
      <w:pPr>
        <w:jc w:val="both"/>
        <w:rPr>
          <w:b w:val="0"/>
          <w:bCs w:val="0"/>
          <w:color w:val="auto"/>
        </w:rPr>
      </w:pPr>
      <w:proofErr w:type="gramStart"/>
      <w:r w:rsidRPr="00C21D3E">
        <w:rPr>
          <w:b w:val="0"/>
          <w:bCs w:val="0"/>
          <w:color w:val="auto"/>
          <w:u w:val="single"/>
        </w:rPr>
        <w:t>Основные</w:t>
      </w:r>
      <w:proofErr w:type="gramEnd"/>
      <w:r w:rsidRPr="00C21D3E">
        <w:rPr>
          <w:b w:val="0"/>
          <w:bCs w:val="0"/>
          <w:color w:val="auto"/>
          <w:u w:val="single"/>
        </w:rPr>
        <w:t xml:space="preserve"> задачи, которые решаются с помощью группировок</w:t>
      </w:r>
      <w:r w:rsidRPr="00C21D3E">
        <w:rPr>
          <w:b w:val="0"/>
          <w:bCs w:val="0"/>
          <w:color w:val="auto"/>
        </w:rPr>
        <w:t xml:space="preserve">: </w:t>
      </w:r>
    </w:p>
    <w:p w:rsidR="00E27D54" w:rsidRPr="00C21D3E" w:rsidRDefault="00E27D54" w:rsidP="00E27D54">
      <w:pPr>
        <w:numPr>
          <w:ilvl w:val="0"/>
          <w:numId w:val="1"/>
        </w:numPr>
        <w:jc w:val="both"/>
        <w:rPr>
          <w:b w:val="0"/>
          <w:bCs w:val="0"/>
          <w:color w:val="auto"/>
        </w:rPr>
      </w:pPr>
      <w:r w:rsidRPr="00C21D3E">
        <w:rPr>
          <w:b w:val="0"/>
          <w:bCs w:val="0"/>
          <w:color w:val="auto"/>
        </w:rPr>
        <w:t xml:space="preserve">выделение социально-экономических типов, </w:t>
      </w:r>
    </w:p>
    <w:p w:rsidR="00E27D54" w:rsidRPr="00C21D3E" w:rsidRDefault="00E27D54" w:rsidP="00E27D54">
      <w:pPr>
        <w:numPr>
          <w:ilvl w:val="0"/>
          <w:numId w:val="1"/>
        </w:numPr>
        <w:jc w:val="both"/>
        <w:rPr>
          <w:b w:val="0"/>
          <w:bCs w:val="0"/>
          <w:color w:val="auto"/>
        </w:rPr>
      </w:pPr>
      <w:r w:rsidRPr="00C21D3E">
        <w:rPr>
          <w:b w:val="0"/>
          <w:bCs w:val="0"/>
          <w:color w:val="auto"/>
        </w:rPr>
        <w:t xml:space="preserve">изучение структуры социально-экономических явлений, </w:t>
      </w:r>
    </w:p>
    <w:p w:rsidR="00E27D54" w:rsidRPr="00C21D3E" w:rsidRDefault="00E27D54" w:rsidP="00E27D54">
      <w:pPr>
        <w:numPr>
          <w:ilvl w:val="0"/>
          <w:numId w:val="1"/>
        </w:numPr>
        <w:jc w:val="both"/>
        <w:rPr>
          <w:b w:val="0"/>
          <w:bCs w:val="0"/>
          <w:color w:val="auto"/>
        </w:rPr>
      </w:pPr>
      <w:r w:rsidRPr="00C21D3E">
        <w:rPr>
          <w:b w:val="0"/>
          <w:bCs w:val="0"/>
          <w:color w:val="auto"/>
        </w:rPr>
        <w:t xml:space="preserve">выявление связи между явлениями. </w:t>
      </w:r>
    </w:p>
    <w:p w:rsidR="00E27D54" w:rsidRPr="00C21D3E" w:rsidRDefault="00E27D54" w:rsidP="00E27D54">
      <w:pPr>
        <w:jc w:val="both"/>
        <w:rPr>
          <w:b w:val="0"/>
          <w:bCs w:val="0"/>
          <w:color w:val="auto"/>
          <w:u w:val="single"/>
        </w:rPr>
      </w:pPr>
      <w:r w:rsidRPr="00C21D3E">
        <w:rPr>
          <w:b w:val="0"/>
          <w:bCs w:val="0"/>
          <w:color w:val="auto"/>
          <w:u w:val="single"/>
        </w:rPr>
        <w:t xml:space="preserve">Важнейшие проблемы: </w:t>
      </w:r>
    </w:p>
    <w:p w:rsidR="00E27D54" w:rsidRPr="00C21D3E" w:rsidRDefault="00E27D54" w:rsidP="00E27D54">
      <w:pPr>
        <w:numPr>
          <w:ilvl w:val="1"/>
          <w:numId w:val="1"/>
        </w:numPr>
        <w:tabs>
          <w:tab w:val="num" w:pos="180"/>
        </w:tabs>
        <w:ind w:left="360" w:hanging="180"/>
        <w:jc w:val="both"/>
        <w:rPr>
          <w:b w:val="0"/>
          <w:bCs w:val="0"/>
          <w:color w:val="auto"/>
        </w:rPr>
      </w:pPr>
      <w:r w:rsidRPr="00C21D3E">
        <w:rPr>
          <w:b w:val="0"/>
          <w:bCs w:val="0"/>
          <w:color w:val="auto"/>
        </w:rPr>
        <w:t xml:space="preserve">Определение </w:t>
      </w:r>
      <w:proofErr w:type="spellStart"/>
      <w:r w:rsidRPr="00C21D3E">
        <w:rPr>
          <w:bCs w:val="0"/>
          <w:color w:val="auto"/>
        </w:rPr>
        <w:t>группировочного</w:t>
      </w:r>
      <w:proofErr w:type="spellEnd"/>
      <w:r w:rsidRPr="00C21D3E">
        <w:rPr>
          <w:bCs w:val="0"/>
          <w:color w:val="auto"/>
        </w:rPr>
        <w:t xml:space="preserve"> признака</w:t>
      </w:r>
      <w:r w:rsidRPr="00C21D3E">
        <w:rPr>
          <w:b w:val="0"/>
          <w:bCs w:val="0"/>
          <w:color w:val="auto"/>
        </w:rPr>
        <w:t xml:space="preserve"> (основания группировки)</w:t>
      </w:r>
      <w:proofErr w:type="gramStart"/>
      <w:r w:rsidRPr="00C21D3E">
        <w:rPr>
          <w:b w:val="0"/>
          <w:bCs w:val="0"/>
          <w:color w:val="auto"/>
        </w:rPr>
        <w:t xml:space="preserve"> .</w:t>
      </w:r>
      <w:proofErr w:type="gramEnd"/>
      <w:r w:rsidRPr="00C21D3E">
        <w:rPr>
          <w:b w:val="0"/>
          <w:bCs w:val="0"/>
          <w:color w:val="auto"/>
        </w:rPr>
        <w:t xml:space="preserve"> </w:t>
      </w:r>
    </w:p>
    <w:p w:rsidR="00E27D54" w:rsidRPr="00C21D3E" w:rsidRDefault="00E27D54" w:rsidP="00E27D54">
      <w:pPr>
        <w:jc w:val="both"/>
        <w:rPr>
          <w:b w:val="0"/>
          <w:bCs w:val="0"/>
          <w:color w:val="auto"/>
        </w:rPr>
      </w:pPr>
      <w:proofErr w:type="spellStart"/>
      <w:r w:rsidRPr="00C21D3E">
        <w:rPr>
          <w:b w:val="0"/>
          <w:bCs w:val="0"/>
          <w:color w:val="auto"/>
        </w:rPr>
        <w:t>Группировочный</w:t>
      </w:r>
      <w:proofErr w:type="spellEnd"/>
      <w:r w:rsidRPr="00C21D3E">
        <w:rPr>
          <w:b w:val="0"/>
          <w:bCs w:val="0"/>
          <w:color w:val="auto"/>
        </w:rPr>
        <w:t xml:space="preserve"> признак – это признак, по которому происходит определение единиц в группе. Его выбор зависит от цели группировки и существа данного явления. </w:t>
      </w:r>
    </w:p>
    <w:p w:rsidR="00E27D54" w:rsidRPr="00C21D3E" w:rsidRDefault="00E27D54" w:rsidP="00E27D54">
      <w:pPr>
        <w:numPr>
          <w:ilvl w:val="1"/>
          <w:numId w:val="1"/>
        </w:numPr>
        <w:tabs>
          <w:tab w:val="num" w:pos="-180"/>
        </w:tabs>
        <w:ind w:left="720" w:hanging="540"/>
        <w:jc w:val="both"/>
        <w:rPr>
          <w:b w:val="0"/>
          <w:bCs w:val="0"/>
          <w:color w:val="auto"/>
        </w:rPr>
      </w:pPr>
      <w:r w:rsidRPr="00C21D3E">
        <w:rPr>
          <w:bCs w:val="0"/>
          <w:color w:val="auto"/>
        </w:rPr>
        <w:t>Выделение числа групп</w:t>
      </w:r>
      <w:r w:rsidRPr="00C21D3E">
        <w:rPr>
          <w:b w:val="0"/>
          <w:bCs w:val="0"/>
          <w:color w:val="auto"/>
        </w:rPr>
        <w:t xml:space="preserve">. Число групп определяется с таким расчетом, чтобы в каждую группу попало достаточно большое число единиц. </w:t>
      </w:r>
    </w:p>
    <w:p w:rsidR="00AD63C3" w:rsidRDefault="00AD63C3" w:rsidP="00AD63C3">
      <w:pPr>
        <w:numPr>
          <w:ilvl w:val="1"/>
          <w:numId w:val="1"/>
        </w:numPr>
        <w:tabs>
          <w:tab w:val="left" w:pos="720"/>
        </w:tabs>
        <w:ind w:left="720" w:hanging="540"/>
        <w:jc w:val="both"/>
        <w:rPr>
          <w:b w:val="0"/>
          <w:bCs w:val="0"/>
          <w:color w:val="auto"/>
        </w:rPr>
      </w:pPr>
      <w:r w:rsidRPr="00AD63C3">
        <w:rPr>
          <w:bCs w:val="0"/>
          <w:color w:val="auto"/>
        </w:rPr>
        <w:t>Интервалы</w:t>
      </w:r>
      <w:r w:rsidRPr="00AD63C3">
        <w:rPr>
          <w:b w:val="0"/>
          <w:bCs w:val="0"/>
          <w:color w:val="auto"/>
        </w:rPr>
        <w:t xml:space="preserve"> — это значения варьирующего признака, лежащие в определенных границах.</w:t>
      </w:r>
    </w:p>
    <w:p w:rsidR="008C25BA" w:rsidRDefault="00AD63C3" w:rsidP="00AD63C3">
      <w:pPr>
        <w:tabs>
          <w:tab w:val="left" w:pos="720"/>
        </w:tabs>
        <w:ind w:left="180"/>
        <w:jc w:val="both"/>
        <w:rPr>
          <w:b w:val="0"/>
          <w:bCs w:val="0"/>
          <w:color w:val="auto"/>
        </w:rPr>
      </w:pPr>
      <w:r w:rsidRPr="00AD63C3">
        <w:rPr>
          <w:b w:val="0"/>
          <w:bCs w:val="0"/>
          <w:color w:val="auto"/>
        </w:rPr>
        <w:t xml:space="preserve"> Каждый интервал имеет верхнюю и нижнюю границы или одну из них. Нижней границей называется наименьшее значение признака в интервале. Верхней границей выступает наибольшее значение признака в интервале. </w:t>
      </w:r>
    </w:p>
    <w:p w:rsidR="00AD63C3" w:rsidRPr="00AD63C3" w:rsidRDefault="00AD63C3" w:rsidP="00AD63C3">
      <w:pPr>
        <w:tabs>
          <w:tab w:val="left" w:pos="720"/>
        </w:tabs>
        <w:ind w:left="180"/>
        <w:jc w:val="both"/>
        <w:rPr>
          <w:b w:val="0"/>
          <w:bCs w:val="0"/>
          <w:color w:val="auto"/>
        </w:rPr>
      </w:pPr>
      <w:proofErr w:type="gramStart"/>
      <w:r w:rsidRPr="008C25BA">
        <w:rPr>
          <w:bCs w:val="0"/>
          <w:color w:val="auto"/>
        </w:rPr>
        <w:t>Величина интервала</w:t>
      </w:r>
      <w:r w:rsidRPr="00AD63C3">
        <w:rPr>
          <w:b w:val="0"/>
          <w:bCs w:val="0"/>
          <w:color w:val="auto"/>
        </w:rPr>
        <w:t xml:space="preserve"> представляет собой разность между верхней и нижней границами интервала.</w:t>
      </w:r>
      <w:proofErr w:type="gramEnd"/>
    </w:p>
    <w:p w:rsidR="00AD63C3" w:rsidRPr="00AD63C3" w:rsidRDefault="00AD63C3" w:rsidP="00AD63C3">
      <w:pPr>
        <w:jc w:val="center"/>
        <w:rPr>
          <w:b w:val="0"/>
          <w:bCs w:val="0"/>
          <w:color w:val="auto"/>
        </w:rPr>
      </w:pPr>
    </w:p>
    <w:p w:rsidR="00AD63C3" w:rsidRPr="00AD63C3" w:rsidRDefault="00AD63C3" w:rsidP="00AD63C3">
      <w:pPr>
        <w:jc w:val="center"/>
        <w:rPr>
          <w:b w:val="0"/>
          <w:bCs w:val="0"/>
          <w:color w:val="auto"/>
        </w:rPr>
      </w:pPr>
      <w:r w:rsidRPr="00AD63C3">
        <w:rPr>
          <w:b w:val="0"/>
          <w:bCs w:val="0"/>
          <w:color w:val="auto"/>
        </w:rPr>
        <w:t>Интервалы группировки классифицируют по следующим признакам.</w:t>
      </w:r>
    </w:p>
    <w:p w:rsidR="00AD63C3" w:rsidRPr="00AD63C3" w:rsidRDefault="00AD63C3" w:rsidP="00AD63C3">
      <w:pPr>
        <w:jc w:val="center"/>
        <w:rPr>
          <w:b w:val="0"/>
          <w:bCs w:val="0"/>
          <w:color w:val="auto"/>
        </w:rPr>
      </w:pPr>
    </w:p>
    <w:p w:rsidR="00AD63C3" w:rsidRPr="00AD63C3" w:rsidRDefault="00AD63C3" w:rsidP="00AD63C3">
      <w:pPr>
        <w:jc w:val="center"/>
        <w:rPr>
          <w:b w:val="0"/>
          <w:bCs w:val="0"/>
          <w:color w:val="auto"/>
        </w:rPr>
      </w:pPr>
      <w:r w:rsidRPr="00AD63C3">
        <w:rPr>
          <w:b w:val="0"/>
          <w:bCs w:val="0"/>
          <w:color w:val="auto"/>
        </w:rPr>
        <w:t xml:space="preserve">В зависимости от величины интервалы группировки бывают </w:t>
      </w:r>
      <w:r w:rsidRPr="008C25BA">
        <w:rPr>
          <w:bCs w:val="0"/>
          <w:i/>
          <w:color w:val="auto"/>
        </w:rPr>
        <w:t>равные и неравные</w:t>
      </w:r>
      <w:r w:rsidRPr="00AD63C3">
        <w:rPr>
          <w:b w:val="0"/>
          <w:bCs w:val="0"/>
          <w:color w:val="auto"/>
        </w:rPr>
        <w:t>.</w:t>
      </w:r>
    </w:p>
    <w:p w:rsidR="00AD63C3" w:rsidRPr="00AD63C3" w:rsidRDefault="00AD63C3" w:rsidP="00AD63C3">
      <w:pPr>
        <w:jc w:val="center"/>
        <w:rPr>
          <w:b w:val="0"/>
          <w:bCs w:val="0"/>
          <w:color w:val="auto"/>
        </w:rPr>
      </w:pPr>
    </w:p>
    <w:p w:rsidR="00AD63C3" w:rsidRDefault="00AD63C3" w:rsidP="008C25BA">
      <w:pPr>
        <w:jc w:val="both"/>
        <w:rPr>
          <w:b w:val="0"/>
          <w:bCs w:val="0"/>
          <w:color w:val="auto"/>
        </w:rPr>
      </w:pPr>
      <w:r w:rsidRPr="008C25BA">
        <w:rPr>
          <w:bCs w:val="0"/>
          <w:i/>
          <w:color w:val="auto"/>
        </w:rPr>
        <w:lastRenderedPageBreak/>
        <w:t>Равными</w:t>
      </w:r>
      <w:r w:rsidRPr="00AD63C3">
        <w:rPr>
          <w:b w:val="0"/>
          <w:bCs w:val="0"/>
          <w:color w:val="auto"/>
        </w:rPr>
        <w:t xml:space="preserve"> называют интервалы, в которых ширина интервала от интервала к интервалу составляет одно и то же число. Они применяются в случае, если изменение количественного признака внутри изучаемой совокупности происходит равномерно и его вариация проявляется в сравнительно узких границах.</w:t>
      </w:r>
    </w:p>
    <w:p w:rsidR="008C25BA" w:rsidRDefault="008C25BA" w:rsidP="008C25BA">
      <w:pPr>
        <w:jc w:val="both"/>
        <w:rPr>
          <w:b w:val="0"/>
          <w:bCs w:val="0"/>
          <w:color w:val="auto"/>
        </w:rPr>
      </w:pPr>
    </w:p>
    <w:p w:rsidR="008C25BA" w:rsidRPr="008C25BA" w:rsidRDefault="008C25BA" w:rsidP="008C25BA">
      <w:pPr>
        <w:jc w:val="both"/>
        <w:rPr>
          <w:b w:val="0"/>
          <w:bCs w:val="0"/>
          <w:color w:val="auto"/>
        </w:rPr>
      </w:pPr>
      <w:r w:rsidRPr="008C25BA">
        <w:rPr>
          <w:bCs w:val="0"/>
          <w:i/>
          <w:color w:val="auto"/>
        </w:rPr>
        <w:t>Неравные</w:t>
      </w:r>
      <w:r w:rsidRPr="008C25BA">
        <w:rPr>
          <w:b w:val="0"/>
          <w:bCs w:val="0"/>
          <w:color w:val="auto"/>
        </w:rPr>
        <w:t xml:space="preserve"> интервалы </w:t>
      </w:r>
      <w:r>
        <w:rPr>
          <w:b w:val="0"/>
          <w:bCs w:val="0"/>
          <w:color w:val="auto"/>
        </w:rPr>
        <w:t>применяются, если значение признака варьируют неравномерно.</w:t>
      </w:r>
    </w:p>
    <w:p w:rsidR="008C25BA" w:rsidRPr="008C25BA" w:rsidRDefault="008C25BA" w:rsidP="008C25BA">
      <w:pPr>
        <w:jc w:val="both"/>
        <w:rPr>
          <w:b w:val="0"/>
          <w:bCs w:val="0"/>
          <w:color w:val="auto"/>
        </w:rPr>
      </w:pPr>
      <w:r w:rsidRPr="008C25BA">
        <w:rPr>
          <w:b w:val="0"/>
          <w:bCs w:val="0"/>
          <w:color w:val="auto"/>
        </w:rPr>
        <w:t>Неравные интервалы подразделяют:</w:t>
      </w:r>
    </w:p>
    <w:p w:rsidR="008C25BA" w:rsidRPr="008C25BA" w:rsidRDefault="008C25BA" w:rsidP="008C25BA">
      <w:pPr>
        <w:jc w:val="both"/>
        <w:rPr>
          <w:b w:val="0"/>
          <w:bCs w:val="0"/>
          <w:color w:val="auto"/>
        </w:rPr>
      </w:pPr>
    </w:p>
    <w:p w:rsidR="008C25BA" w:rsidRPr="008C25BA" w:rsidRDefault="008C25BA" w:rsidP="008C25BA">
      <w:pPr>
        <w:jc w:val="both"/>
        <w:rPr>
          <w:b w:val="0"/>
          <w:bCs w:val="0"/>
          <w:color w:val="auto"/>
        </w:rPr>
      </w:pPr>
      <w:r>
        <w:rPr>
          <w:b w:val="0"/>
          <w:bCs w:val="0"/>
          <w:color w:val="auto"/>
        </w:rPr>
        <w:t xml:space="preserve">• на прогрессивно-возрастающие - </w:t>
      </w:r>
      <w:r w:rsidRPr="008C25BA">
        <w:rPr>
          <w:b w:val="0"/>
          <w:bCs w:val="0"/>
          <w:color w:val="auto"/>
        </w:rPr>
        <w:t>используется принцип арифметической или геометрической прогрессии.</w:t>
      </w:r>
    </w:p>
    <w:p w:rsidR="008C25BA" w:rsidRPr="008C25BA" w:rsidRDefault="008C25BA" w:rsidP="008C25BA">
      <w:pPr>
        <w:jc w:val="both"/>
        <w:rPr>
          <w:b w:val="0"/>
          <w:bCs w:val="0"/>
          <w:color w:val="auto"/>
        </w:rPr>
      </w:pPr>
      <w:r>
        <w:rPr>
          <w:b w:val="0"/>
          <w:bCs w:val="0"/>
          <w:color w:val="auto"/>
        </w:rPr>
        <w:t xml:space="preserve">• прогрессивно-убывающие - </w:t>
      </w:r>
      <w:r w:rsidRPr="008C25BA">
        <w:rPr>
          <w:b w:val="0"/>
          <w:bCs w:val="0"/>
          <w:color w:val="auto"/>
        </w:rPr>
        <w:t>используется принцип арифметической или геометрической прогрессии.</w:t>
      </w:r>
    </w:p>
    <w:p w:rsidR="008C25BA" w:rsidRPr="008C25BA" w:rsidRDefault="008C25BA" w:rsidP="008C25BA">
      <w:pPr>
        <w:jc w:val="both"/>
        <w:rPr>
          <w:b w:val="0"/>
          <w:bCs w:val="0"/>
          <w:color w:val="auto"/>
        </w:rPr>
      </w:pPr>
      <w:proofErr w:type="gramStart"/>
      <w:r>
        <w:rPr>
          <w:b w:val="0"/>
          <w:bCs w:val="0"/>
          <w:color w:val="auto"/>
        </w:rPr>
        <w:t xml:space="preserve">• специализированные - </w:t>
      </w:r>
      <w:r w:rsidRPr="008C25BA">
        <w:rPr>
          <w:b w:val="0"/>
          <w:bCs w:val="0"/>
          <w:color w:val="auto"/>
        </w:rPr>
        <w:t>применяются для выделения из совокупности одних и тех же типов по одному и тому же признаку для явлений, находящихся в различных условиях.</w:t>
      </w:r>
      <w:proofErr w:type="gramEnd"/>
    </w:p>
    <w:p w:rsidR="008C25BA" w:rsidRDefault="008C25BA" w:rsidP="008C25BA">
      <w:pPr>
        <w:jc w:val="both"/>
        <w:rPr>
          <w:b w:val="0"/>
          <w:bCs w:val="0"/>
          <w:color w:val="auto"/>
        </w:rPr>
      </w:pPr>
      <w:r w:rsidRPr="008C25BA">
        <w:rPr>
          <w:b w:val="0"/>
          <w:bCs w:val="0"/>
          <w:color w:val="auto"/>
        </w:rPr>
        <w:t>• произвольные.</w:t>
      </w:r>
    </w:p>
    <w:p w:rsidR="00BC7023" w:rsidRDefault="00BC7023" w:rsidP="00BC7023">
      <w:pPr>
        <w:jc w:val="both"/>
        <w:rPr>
          <w:b w:val="0"/>
          <w:bCs w:val="0"/>
          <w:color w:val="auto"/>
        </w:rPr>
      </w:pPr>
    </w:p>
    <w:p w:rsidR="00BC7023" w:rsidRPr="00BC7023" w:rsidRDefault="00BC7023" w:rsidP="00BC7023">
      <w:pPr>
        <w:jc w:val="both"/>
        <w:rPr>
          <w:b w:val="0"/>
          <w:bCs w:val="0"/>
          <w:color w:val="auto"/>
        </w:rPr>
      </w:pPr>
      <w:r w:rsidRPr="00BC7023">
        <w:rPr>
          <w:b w:val="0"/>
          <w:bCs w:val="0"/>
          <w:color w:val="auto"/>
        </w:rPr>
        <w:t xml:space="preserve">В зависимости от наличия границ интервалы группировки бывают </w:t>
      </w:r>
      <w:r w:rsidRPr="00BC7023">
        <w:rPr>
          <w:bCs w:val="0"/>
          <w:color w:val="auto"/>
        </w:rPr>
        <w:t>закрытые и открытые</w:t>
      </w:r>
      <w:r w:rsidRPr="00BC7023">
        <w:rPr>
          <w:b w:val="0"/>
          <w:bCs w:val="0"/>
          <w:color w:val="auto"/>
        </w:rPr>
        <w:t>.</w:t>
      </w:r>
    </w:p>
    <w:p w:rsidR="00BC7023" w:rsidRPr="00BC7023" w:rsidRDefault="00BC7023" w:rsidP="00BC7023">
      <w:pPr>
        <w:jc w:val="both"/>
        <w:rPr>
          <w:b w:val="0"/>
          <w:bCs w:val="0"/>
          <w:color w:val="auto"/>
        </w:rPr>
      </w:pPr>
    </w:p>
    <w:p w:rsidR="00BC7023" w:rsidRPr="00BC7023" w:rsidRDefault="00BC7023" w:rsidP="00BC7023">
      <w:pPr>
        <w:jc w:val="both"/>
        <w:rPr>
          <w:b w:val="0"/>
          <w:bCs w:val="0"/>
          <w:color w:val="auto"/>
        </w:rPr>
      </w:pPr>
      <w:r w:rsidRPr="00BC7023">
        <w:rPr>
          <w:bCs w:val="0"/>
          <w:i/>
          <w:color w:val="auto"/>
        </w:rPr>
        <w:t>Закрытыми</w:t>
      </w:r>
      <w:r w:rsidRPr="00BC7023">
        <w:rPr>
          <w:b w:val="0"/>
          <w:bCs w:val="0"/>
          <w:color w:val="auto"/>
        </w:rPr>
        <w:t xml:space="preserve"> называются интервалы, у которых имеются и верхняя, и нижняя границы. </w:t>
      </w:r>
    </w:p>
    <w:p w:rsidR="008C25BA" w:rsidRDefault="00BC7023" w:rsidP="00BC7023">
      <w:pPr>
        <w:jc w:val="both"/>
        <w:rPr>
          <w:b w:val="0"/>
          <w:bCs w:val="0"/>
          <w:color w:val="auto"/>
        </w:rPr>
      </w:pPr>
      <w:r w:rsidRPr="00BC7023">
        <w:rPr>
          <w:bCs w:val="0"/>
          <w:i/>
          <w:color w:val="auto"/>
        </w:rPr>
        <w:t>Открытыми</w:t>
      </w:r>
      <w:r w:rsidRPr="00BC7023">
        <w:rPr>
          <w:b w:val="0"/>
          <w:bCs w:val="0"/>
          <w:color w:val="auto"/>
        </w:rPr>
        <w:t xml:space="preserve"> называются интервалы, у которых указана только одна граница: как правило, верхняя у первого интервала и нижняя у последнего. Применение открытых интервалов целесообразно в тех случаях, когда в совокупности встречается незначительное число единиц наблюдения с очень малыми или очень большими значениями признака, которые в несколько раз отличаются от всех остальных его значений.</w:t>
      </w:r>
    </w:p>
    <w:p w:rsidR="008C25BA" w:rsidRPr="00AD63C3" w:rsidRDefault="008C25BA" w:rsidP="008C25BA">
      <w:pPr>
        <w:jc w:val="both"/>
        <w:rPr>
          <w:b w:val="0"/>
          <w:bCs w:val="0"/>
          <w:color w:val="auto"/>
        </w:rPr>
      </w:pPr>
    </w:p>
    <w:p w:rsidR="00E27D54" w:rsidRDefault="00E27D54" w:rsidP="00E27D54">
      <w:pPr>
        <w:jc w:val="center"/>
        <w:rPr>
          <w:bCs w:val="0"/>
          <w:color w:val="auto"/>
        </w:rPr>
      </w:pPr>
      <w:r w:rsidRPr="00C21D3E">
        <w:rPr>
          <w:bCs w:val="0"/>
          <w:color w:val="auto"/>
        </w:rPr>
        <w:t>Виды группировок</w:t>
      </w:r>
    </w:p>
    <w:p w:rsidR="008C25BA" w:rsidRDefault="008C25BA" w:rsidP="00E27D54">
      <w:pPr>
        <w:jc w:val="center"/>
        <w:rPr>
          <w:bCs w:val="0"/>
          <w:color w:val="auto"/>
        </w:rPr>
      </w:pPr>
    </w:p>
    <w:p w:rsidR="00E27D54" w:rsidRPr="00C21D3E" w:rsidRDefault="00E27D54" w:rsidP="00E27D54">
      <w:pPr>
        <w:jc w:val="both"/>
        <w:rPr>
          <w:b w:val="0"/>
          <w:bCs w:val="0"/>
          <w:color w:val="auto"/>
        </w:rPr>
      </w:pPr>
      <w:bookmarkStart w:id="0" w:name="_GoBack"/>
      <w:bookmarkEnd w:id="0"/>
      <w:r w:rsidRPr="00C21D3E">
        <w:rPr>
          <w:b w:val="0"/>
          <w:bCs w:val="0"/>
          <w:color w:val="auto"/>
          <w:u w:val="single"/>
        </w:rPr>
        <w:t xml:space="preserve">(1) Типологические группировки </w:t>
      </w:r>
      <w:r w:rsidRPr="00C21D3E">
        <w:rPr>
          <w:b w:val="0"/>
          <w:bCs w:val="0"/>
          <w:color w:val="auto"/>
        </w:rPr>
        <w:t>Их задача – выявление социально-экономических типов или однородных в существенном отношении групп</w:t>
      </w:r>
    </w:p>
    <w:p w:rsidR="00E27D54" w:rsidRPr="00C21D3E" w:rsidRDefault="00E27D54" w:rsidP="00E27D54">
      <w:pPr>
        <w:jc w:val="both"/>
        <w:rPr>
          <w:b w:val="0"/>
          <w:bCs w:val="0"/>
          <w:color w:val="auto"/>
          <w:u w:val="single"/>
        </w:rPr>
      </w:pPr>
      <w:r w:rsidRPr="00C21D3E">
        <w:rPr>
          <w:b w:val="0"/>
          <w:bCs w:val="0"/>
          <w:color w:val="auto"/>
          <w:u w:val="single"/>
        </w:rPr>
        <w:t xml:space="preserve"> </w:t>
      </w:r>
    </w:p>
    <w:p w:rsidR="00E27D54" w:rsidRPr="00C21D3E" w:rsidRDefault="00E27D54" w:rsidP="00E27D54">
      <w:pPr>
        <w:jc w:val="both"/>
        <w:rPr>
          <w:b w:val="0"/>
          <w:bCs w:val="0"/>
          <w:color w:val="auto"/>
        </w:rPr>
      </w:pPr>
      <w:r w:rsidRPr="00C21D3E">
        <w:rPr>
          <w:b w:val="0"/>
          <w:bCs w:val="0"/>
          <w:color w:val="auto"/>
          <w:u w:val="single"/>
        </w:rPr>
        <w:t xml:space="preserve">(2) Структурные группировки </w:t>
      </w:r>
      <w:r w:rsidRPr="00C21D3E">
        <w:rPr>
          <w:b w:val="0"/>
          <w:bCs w:val="0"/>
          <w:color w:val="auto"/>
        </w:rPr>
        <w:t xml:space="preserve">Их задача – изучение состава отдельных типических групп при помощи объединения единиц совокупности, близких друг к другу по величине </w:t>
      </w:r>
      <w:proofErr w:type="spellStart"/>
      <w:r w:rsidRPr="00C21D3E">
        <w:rPr>
          <w:b w:val="0"/>
          <w:bCs w:val="0"/>
          <w:color w:val="auto"/>
        </w:rPr>
        <w:t>группировочного</w:t>
      </w:r>
      <w:proofErr w:type="spellEnd"/>
      <w:r w:rsidRPr="00C21D3E">
        <w:rPr>
          <w:b w:val="0"/>
          <w:bCs w:val="0"/>
          <w:color w:val="auto"/>
        </w:rPr>
        <w:t xml:space="preserve"> признака. </w:t>
      </w:r>
    </w:p>
    <w:p w:rsidR="00E27D54" w:rsidRPr="00C21D3E" w:rsidRDefault="00E27D54" w:rsidP="00E27D54">
      <w:pPr>
        <w:jc w:val="both"/>
        <w:rPr>
          <w:b w:val="0"/>
          <w:bCs w:val="0"/>
          <w:color w:val="auto"/>
        </w:rPr>
      </w:pPr>
    </w:p>
    <w:p w:rsidR="00E27D54" w:rsidRPr="00C21D3E" w:rsidRDefault="00E27D54" w:rsidP="00E27D54">
      <w:pPr>
        <w:jc w:val="both"/>
        <w:rPr>
          <w:b w:val="0"/>
          <w:bCs w:val="0"/>
          <w:color w:val="auto"/>
        </w:rPr>
      </w:pPr>
      <w:r w:rsidRPr="00C21D3E">
        <w:rPr>
          <w:b w:val="0"/>
          <w:bCs w:val="0"/>
          <w:color w:val="auto"/>
          <w:u w:val="single"/>
        </w:rPr>
        <w:t xml:space="preserve">(3) Аналитические группировки </w:t>
      </w:r>
      <w:r w:rsidRPr="00C21D3E">
        <w:rPr>
          <w:b w:val="0"/>
          <w:bCs w:val="0"/>
          <w:color w:val="auto"/>
        </w:rPr>
        <w:t>Их задача – выявления влияния одних признаков на другие (выявить связь между социально- экономическими явлениями)</w:t>
      </w:r>
      <w:proofErr w:type="gramStart"/>
      <w:r w:rsidRPr="00C21D3E">
        <w:rPr>
          <w:b w:val="0"/>
          <w:bCs w:val="0"/>
          <w:color w:val="auto"/>
        </w:rPr>
        <w:t xml:space="preserve"> .</w:t>
      </w:r>
      <w:proofErr w:type="gramEnd"/>
      <w:r w:rsidRPr="00C21D3E">
        <w:rPr>
          <w:b w:val="0"/>
          <w:bCs w:val="0"/>
          <w:color w:val="auto"/>
        </w:rPr>
        <w:t xml:space="preserve"> </w:t>
      </w:r>
    </w:p>
    <w:p w:rsidR="00E27D54" w:rsidRPr="00C21D3E" w:rsidRDefault="00E27D54" w:rsidP="00E27D54">
      <w:pPr>
        <w:jc w:val="both"/>
        <w:rPr>
          <w:b w:val="0"/>
          <w:bCs w:val="0"/>
          <w:color w:val="auto"/>
        </w:rPr>
      </w:pPr>
    </w:p>
    <w:p w:rsidR="00E27D54" w:rsidRPr="00C21D3E" w:rsidRDefault="00E27D54" w:rsidP="00E27D54">
      <w:pPr>
        <w:jc w:val="both"/>
        <w:rPr>
          <w:b w:val="0"/>
          <w:bCs w:val="0"/>
          <w:color w:val="auto"/>
        </w:rPr>
      </w:pPr>
      <w:r w:rsidRPr="00C21D3E">
        <w:rPr>
          <w:b w:val="0"/>
          <w:bCs w:val="0"/>
          <w:color w:val="auto"/>
          <w:u w:val="single"/>
        </w:rPr>
        <w:t>(4) Комбинационные группировки</w:t>
      </w:r>
      <w:proofErr w:type="gramStart"/>
      <w:r w:rsidRPr="00C21D3E">
        <w:rPr>
          <w:b w:val="0"/>
          <w:bCs w:val="0"/>
          <w:color w:val="auto"/>
          <w:u w:val="single"/>
        </w:rPr>
        <w:t xml:space="preserve">  </w:t>
      </w:r>
      <w:r w:rsidRPr="00C21D3E">
        <w:rPr>
          <w:b w:val="0"/>
          <w:bCs w:val="0"/>
          <w:color w:val="auto"/>
        </w:rPr>
        <w:t>В</w:t>
      </w:r>
      <w:proofErr w:type="gramEnd"/>
      <w:r w:rsidRPr="00C21D3E">
        <w:rPr>
          <w:b w:val="0"/>
          <w:bCs w:val="0"/>
          <w:color w:val="auto"/>
        </w:rPr>
        <w:t xml:space="preserve"> них производится разделение совокупности на группы по двум или более признакам. При этом группы, образованные по одному признаку, разбиваются на подгруппы по другому признаку. Такие группировки дают возможность изучить структуру совокупности по нескольким признакам одновременно. </w:t>
      </w:r>
    </w:p>
    <w:p w:rsidR="00E27D54" w:rsidRPr="00C21D3E" w:rsidRDefault="00E27D54" w:rsidP="00E27D54">
      <w:pPr>
        <w:jc w:val="both"/>
        <w:rPr>
          <w:b w:val="0"/>
          <w:bCs w:val="0"/>
          <w:color w:val="auto"/>
        </w:rPr>
      </w:pPr>
    </w:p>
    <w:p w:rsidR="00E27D54" w:rsidRPr="00C21D3E" w:rsidRDefault="00E27D54" w:rsidP="00E27D54">
      <w:pPr>
        <w:jc w:val="center"/>
        <w:rPr>
          <w:bCs w:val="0"/>
          <w:color w:val="auto"/>
        </w:rPr>
      </w:pPr>
      <w:r w:rsidRPr="00C21D3E">
        <w:rPr>
          <w:bCs w:val="0"/>
          <w:color w:val="auto"/>
        </w:rPr>
        <w:t>Система группировок</w:t>
      </w:r>
    </w:p>
    <w:p w:rsidR="00E27D54" w:rsidRPr="00C21D3E" w:rsidRDefault="00E27D54" w:rsidP="00E27D54">
      <w:pPr>
        <w:jc w:val="both"/>
        <w:rPr>
          <w:b w:val="0"/>
          <w:bCs w:val="0"/>
          <w:color w:val="auto"/>
        </w:rPr>
      </w:pPr>
      <w:r w:rsidRPr="00C21D3E">
        <w:rPr>
          <w:b w:val="0"/>
          <w:bCs w:val="0"/>
          <w:color w:val="auto"/>
        </w:rPr>
        <w:t xml:space="preserve">Социально-экономический анализ предполагает использование системы простых и комбинационных группировок. Также очень часто прибегают к вторичной группировке – перегруппировка уже сгруппированных данных. Вторичная группировка может быть проведена методом простого укрупнения интервала. </w:t>
      </w:r>
    </w:p>
    <w:p w:rsidR="00E27D54" w:rsidRPr="00C21D3E" w:rsidRDefault="00E27D54" w:rsidP="00E27D54">
      <w:pPr>
        <w:jc w:val="both"/>
        <w:rPr>
          <w:b w:val="0"/>
          <w:bCs w:val="0"/>
          <w:color w:val="auto"/>
        </w:rPr>
      </w:pPr>
      <w:r w:rsidRPr="00C21D3E">
        <w:rPr>
          <w:b w:val="0"/>
          <w:bCs w:val="0"/>
          <w:color w:val="auto"/>
        </w:rPr>
        <w:t xml:space="preserve">Часто также используется процентная перегруппировка. </w:t>
      </w:r>
    </w:p>
    <w:p w:rsidR="00E27D54" w:rsidRPr="00C21D3E" w:rsidRDefault="00E27D54" w:rsidP="00E27D54">
      <w:pPr>
        <w:jc w:val="both"/>
        <w:rPr>
          <w:b w:val="0"/>
          <w:bCs w:val="0"/>
          <w:color w:val="auto"/>
        </w:rPr>
      </w:pPr>
    </w:p>
    <w:p w:rsidR="00E27D54" w:rsidRPr="00C21D3E" w:rsidRDefault="00E27D54" w:rsidP="00E27D54">
      <w:pPr>
        <w:jc w:val="both"/>
        <w:rPr>
          <w:b w:val="0"/>
          <w:bCs w:val="0"/>
          <w:color w:val="auto"/>
        </w:rPr>
      </w:pPr>
    </w:p>
    <w:p w:rsidR="00E27D54" w:rsidRPr="00C21D3E" w:rsidRDefault="00E27D54" w:rsidP="00E27D54">
      <w:pPr>
        <w:jc w:val="center"/>
        <w:rPr>
          <w:bCs w:val="0"/>
          <w:color w:val="auto"/>
        </w:rPr>
      </w:pPr>
      <w:r w:rsidRPr="00C21D3E">
        <w:rPr>
          <w:bCs w:val="0"/>
          <w:color w:val="auto"/>
        </w:rPr>
        <w:lastRenderedPageBreak/>
        <w:t>Ряды распределения</w:t>
      </w:r>
    </w:p>
    <w:p w:rsidR="00E27D54" w:rsidRPr="00C21D3E" w:rsidRDefault="00E27D54" w:rsidP="00E27D54">
      <w:pPr>
        <w:jc w:val="both"/>
        <w:rPr>
          <w:b w:val="0"/>
          <w:bCs w:val="0"/>
          <w:color w:val="auto"/>
        </w:rPr>
      </w:pPr>
    </w:p>
    <w:p w:rsidR="00E27D54" w:rsidRPr="00C21D3E" w:rsidRDefault="00E27D54" w:rsidP="00E27D54">
      <w:pPr>
        <w:ind w:firstLine="708"/>
        <w:jc w:val="both"/>
        <w:rPr>
          <w:b w:val="0"/>
          <w:bCs w:val="0"/>
          <w:color w:val="auto"/>
        </w:rPr>
      </w:pPr>
      <w:r w:rsidRPr="00C21D3E">
        <w:rPr>
          <w:b w:val="0"/>
          <w:bCs w:val="0"/>
          <w:color w:val="auto"/>
        </w:rPr>
        <w:t xml:space="preserve">Рядами распределения называются группировки особого вида, при которых по каждому признаку, группе признаков или классу признаков известны численность единиц в группе либо удельный вес этой численности в общем итоге. </w:t>
      </w:r>
    </w:p>
    <w:p w:rsidR="00E27D54" w:rsidRPr="00C21D3E" w:rsidRDefault="00E27D54" w:rsidP="00E27D54">
      <w:pPr>
        <w:ind w:firstLine="708"/>
        <w:jc w:val="both"/>
        <w:rPr>
          <w:b w:val="0"/>
          <w:bCs w:val="0"/>
          <w:color w:val="auto"/>
        </w:rPr>
      </w:pPr>
      <w:r w:rsidRPr="00C21D3E">
        <w:rPr>
          <w:b w:val="0"/>
          <w:bCs w:val="0"/>
          <w:color w:val="auto"/>
        </w:rPr>
        <w:t xml:space="preserve">Ряды распределения могут быть построены или по количественному, или по атрибутивному признаку. </w:t>
      </w:r>
    </w:p>
    <w:p w:rsidR="00E27D54" w:rsidRPr="00C21D3E" w:rsidRDefault="00E27D54" w:rsidP="00E27D54">
      <w:pPr>
        <w:ind w:firstLine="708"/>
        <w:jc w:val="both"/>
        <w:rPr>
          <w:bCs w:val="0"/>
          <w:i/>
          <w:color w:val="auto"/>
        </w:rPr>
      </w:pPr>
      <w:proofErr w:type="gramStart"/>
      <w:r w:rsidRPr="00E27D54">
        <w:rPr>
          <w:b w:val="0"/>
          <w:bCs w:val="0"/>
          <w:i/>
          <w:color w:val="auto"/>
        </w:rPr>
        <w:t>Ряды распределения</w:t>
      </w:r>
      <w:r w:rsidR="003F0FF4">
        <w:rPr>
          <w:b w:val="0"/>
          <w:bCs w:val="0"/>
          <w:i/>
          <w:color w:val="auto"/>
        </w:rPr>
        <w:t>,</w:t>
      </w:r>
      <w:r w:rsidRPr="00E27D54">
        <w:rPr>
          <w:b w:val="0"/>
          <w:bCs w:val="0"/>
          <w:i/>
          <w:color w:val="auto"/>
        </w:rPr>
        <w:t xml:space="preserve"> построенные по качественному признаку называются</w:t>
      </w:r>
      <w:proofErr w:type="gramEnd"/>
      <w:r w:rsidRPr="00C21D3E">
        <w:rPr>
          <w:bCs w:val="0"/>
          <w:i/>
          <w:color w:val="auto"/>
        </w:rPr>
        <w:t xml:space="preserve"> атрибутивными</w:t>
      </w:r>
    </w:p>
    <w:p w:rsidR="00E27D54" w:rsidRPr="00C21D3E" w:rsidRDefault="00E27D54" w:rsidP="00E27D54">
      <w:pPr>
        <w:jc w:val="both"/>
        <w:rPr>
          <w:bCs w:val="0"/>
          <w:i/>
          <w:color w:val="auto"/>
        </w:rPr>
      </w:pPr>
      <w:r w:rsidRPr="00E27D54">
        <w:rPr>
          <w:b w:val="0"/>
          <w:bCs w:val="0"/>
          <w:i/>
          <w:color w:val="auto"/>
        </w:rPr>
        <w:t>Ряды распределения, построенные по количественному признаку, называются</w:t>
      </w:r>
      <w:r w:rsidRPr="00C21D3E">
        <w:rPr>
          <w:bCs w:val="0"/>
          <w:i/>
          <w:color w:val="auto"/>
        </w:rPr>
        <w:t xml:space="preserve"> вариационными рядами. </w:t>
      </w:r>
    </w:p>
    <w:p w:rsidR="00E27D54" w:rsidRDefault="00E27D54" w:rsidP="00E27D54">
      <w:pPr>
        <w:jc w:val="both"/>
        <w:rPr>
          <w:bCs w:val="0"/>
          <w:i/>
          <w:color w:val="auto"/>
        </w:rPr>
      </w:pPr>
    </w:p>
    <w:p w:rsidR="00E27D54" w:rsidRPr="00C21D3E" w:rsidRDefault="00E27D54" w:rsidP="00E27D54">
      <w:pPr>
        <w:jc w:val="both"/>
        <w:rPr>
          <w:bCs w:val="0"/>
          <w:i/>
          <w:color w:val="auto"/>
        </w:rPr>
      </w:pPr>
      <w:r w:rsidRPr="00C21D3E">
        <w:rPr>
          <w:bCs w:val="0"/>
          <w:i/>
          <w:color w:val="auto"/>
        </w:rPr>
        <w:t>По способу построения вариационные ряды могут быть:</w:t>
      </w:r>
    </w:p>
    <w:p w:rsidR="00E27D54" w:rsidRPr="00C21D3E" w:rsidRDefault="00E27D54" w:rsidP="00E27D54">
      <w:pPr>
        <w:jc w:val="both"/>
        <w:rPr>
          <w:b w:val="0"/>
          <w:bCs w:val="0"/>
          <w:i/>
          <w:color w:val="auto"/>
        </w:rPr>
      </w:pPr>
      <w:r w:rsidRPr="00C21D3E">
        <w:rPr>
          <w:b w:val="0"/>
          <w:bCs w:val="0"/>
          <w:i/>
          <w:color w:val="auto"/>
        </w:rPr>
        <w:t xml:space="preserve">А) </w:t>
      </w:r>
      <w:proofErr w:type="gramStart"/>
      <w:r w:rsidRPr="00C21D3E">
        <w:rPr>
          <w:b w:val="0"/>
          <w:bCs w:val="0"/>
          <w:i/>
          <w:color w:val="auto"/>
        </w:rPr>
        <w:t>Дискретными</w:t>
      </w:r>
      <w:proofErr w:type="gramEnd"/>
      <w:r w:rsidRPr="00C21D3E">
        <w:rPr>
          <w:b w:val="0"/>
          <w:bCs w:val="0"/>
          <w:i/>
          <w:color w:val="auto"/>
        </w:rPr>
        <w:t xml:space="preserve"> – прерывными, принимает строго определенные целочисленные значения</w:t>
      </w:r>
    </w:p>
    <w:p w:rsidR="00E27D54" w:rsidRPr="00C21D3E" w:rsidRDefault="00E27D54" w:rsidP="00E27D54">
      <w:pPr>
        <w:jc w:val="both"/>
        <w:rPr>
          <w:b w:val="0"/>
          <w:bCs w:val="0"/>
          <w:i/>
          <w:color w:val="auto"/>
        </w:rPr>
      </w:pPr>
      <w:r w:rsidRPr="00C21D3E">
        <w:rPr>
          <w:b w:val="0"/>
          <w:bCs w:val="0"/>
          <w:i/>
          <w:color w:val="auto"/>
        </w:rPr>
        <w:t xml:space="preserve">Б) </w:t>
      </w:r>
      <w:proofErr w:type="gramStart"/>
      <w:r w:rsidRPr="00C21D3E">
        <w:rPr>
          <w:b w:val="0"/>
          <w:bCs w:val="0"/>
          <w:i/>
          <w:color w:val="auto"/>
        </w:rPr>
        <w:t>Интервальными</w:t>
      </w:r>
      <w:proofErr w:type="gramEnd"/>
      <w:r w:rsidRPr="00C21D3E">
        <w:rPr>
          <w:b w:val="0"/>
          <w:bCs w:val="0"/>
          <w:i/>
          <w:color w:val="auto"/>
        </w:rPr>
        <w:t xml:space="preserve"> – непрерывным, принимает любые значения в рамках какого-либо интервала.</w:t>
      </w:r>
    </w:p>
    <w:p w:rsidR="00E27D54" w:rsidRPr="00C21D3E" w:rsidRDefault="00E27D54" w:rsidP="00E27D54">
      <w:pPr>
        <w:jc w:val="both"/>
        <w:rPr>
          <w:b w:val="0"/>
          <w:bCs w:val="0"/>
          <w:color w:val="auto"/>
        </w:rPr>
      </w:pPr>
    </w:p>
    <w:p w:rsidR="005B46DD" w:rsidRDefault="005B46DD"/>
    <w:sectPr w:rsidR="005B4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97ACC"/>
    <w:multiLevelType w:val="hybridMultilevel"/>
    <w:tmpl w:val="B9880DF8"/>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4F07C84"/>
    <w:multiLevelType w:val="hybridMultilevel"/>
    <w:tmpl w:val="608A2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D54"/>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3F50"/>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58DE"/>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333F5"/>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3F0FF4"/>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A01E5"/>
    <w:rsid w:val="008C25BA"/>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D63C3"/>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C7023"/>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27D54"/>
    <w:rsid w:val="00E30484"/>
    <w:rsid w:val="00E30702"/>
    <w:rsid w:val="00E32527"/>
    <w:rsid w:val="00E3426D"/>
    <w:rsid w:val="00E361FD"/>
    <w:rsid w:val="00E44A5A"/>
    <w:rsid w:val="00E55E2C"/>
    <w:rsid w:val="00E87BB3"/>
    <w:rsid w:val="00E9619C"/>
    <w:rsid w:val="00E97029"/>
    <w:rsid w:val="00EB0CB6"/>
    <w:rsid w:val="00EC5BD2"/>
    <w:rsid w:val="00EE1F3D"/>
    <w:rsid w:val="00EF7502"/>
    <w:rsid w:val="00F01604"/>
    <w:rsid w:val="00F0667E"/>
    <w:rsid w:val="00F17AC4"/>
    <w:rsid w:val="00F42E20"/>
    <w:rsid w:val="00F43669"/>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D54"/>
    <w:pPr>
      <w:spacing w:after="0" w:line="240" w:lineRule="auto"/>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7D5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D54"/>
    <w:pPr>
      <w:spacing w:after="0" w:line="240" w:lineRule="auto"/>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7D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26396">
      <w:bodyDiv w:val="1"/>
      <w:marLeft w:val="0"/>
      <w:marRight w:val="0"/>
      <w:marTop w:val="0"/>
      <w:marBottom w:val="0"/>
      <w:divBdr>
        <w:top w:val="none" w:sz="0" w:space="0" w:color="auto"/>
        <w:left w:val="none" w:sz="0" w:space="0" w:color="auto"/>
        <w:bottom w:val="none" w:sz="0" w:space="0" w:color="auto"/>
        <w:right w:val="none" w:sz="0" w:space="0" w:color="auto"/>
      </w:divBdr>
    </w:div>
    <w:div w:id="436482450">
      <w:bodyDiv w:val="1"/>
      <w:marLeft w:val="0"/>
      <w:marRight w:val="0"/>
      <w:marTop w:val="0"/>
      <w:marBottom w:val="0"/>
      <w:divBdr>
        <w:top w:val="none" w:sz="0" w:space="0" w:color="auto"/>
        <w:left w:val="none" w:sz="0" w:space="0" w:color="auto"/>
        <w:bottom w:val="none" w:sz="0" w:space="0" w:color="auto"/>
        <w:right w:val="none" w:sz="0" w:space="0" w:color="auto"/>
      </w:divBdr>
    </w:div>
    <w:div w:id="156028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853</Words>
  <Characters>4863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2020-10-15T09:01:00Z</dcterms:created>
  <dcterms:modified xsi:type="dcterms:W3CDTF">2020-10-22T03:23:00Z</dcterms:modified>
</cp:coreProperties>
</file>